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B6A1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DB6A1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All. 1</w:t>
      </w:r>
    </w:p>
    <w:p w:rsidR="00000000" w:rsidRDefault="00DB6A1C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seguito alle molteplici criticità e suggestioni emerse dalla DaD durante la pandemia di COVID-19, in collaborazione con il Dipartimento DISUM di UNIBA (Dott. Nicola Barbuti)</w:t>
      </w:r>
      <w:r>
        <w:rPr>
          <w:rFonts w:ascii="Times New Roman" w:hAnsi="Times New Roman" w:cs="Times New Roman"/>
          <w:color w:val="000000"/>
          <w:sz w:val="24"/>
          <w:szCs w:val="24"/>
        </w:rPr>
        <w:t>, la linea di ricerca 12 (Archivi - Primo ricercatore: Dott.ssa Pamela Giorgi) di Indire ha intrapreso un progetto di ricerca sugli sfondi digitali nella DaD durante la pandemia, che consideriamo di rilevante interesse per valutare l'impatto sulle relazion</w:t>
      </w:r>
      <w:r>
        <w:rPr>
          <w:rFonts w:ascii="Times New Roman" w:hAnsi="Times New Roman" w:cs="Times New Roman"/>
          <w:color w:val="000000"/>
          <w:sz w:val="24"/>
          <w:szCs w:val="24"/>
        </w:rPr>
        <w:t>i docente-studente dell'ambientazione digitale nelle videolezioni, anche nell'ottica di ripensare la funzione degli ambienti nella didattica in aula e altri luoghi. la ricerca, "Ontologia degli sfondi nella DaD" (Barbuti, de Maurissens, Giorgi) ha già risc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ontrato interesse sulla tematica e ed già stata oggetto di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pubblicazione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000000" w:rsidRDefault="00DB6A1C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Inoltre questo questionario potrà arricchire i dati che Indire sta già rivelando con il questionario “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pratiche didattiche durante il Lockdown” diffuso su tutto il territorio nazionale. </w:t>
      </w:r>
    </w:p>
    <w:p w:rsidR="00000000" w:rsidRDefault="00DB6A1C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 l'attività di analisi preliminare, abbiamo predisposto predisposto i due seguenti questionari, uno per i docenti e uno per gli studenti:</w:t>
      </w:r>
    </w:p>
    <w:p w:rsidR="00000000" w:rsidRDefault="00DB6A1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docenti: </w:t>
      </w:r>
      <w:hyperlink r:id="rId5" w:history="1">
        <w:r>
          <w:rPr>
            <w:rFonts w:ascii="Times New Roman" w:hAnsi="Times New Roman" w:cs="Times New Roman"/>
            <w:sz w:val="24"/>
            <w:szCs w:val="24"/>
          </w:rPr>
          <w:t>https://forms.gle/CZvQxduXYBPKeQWn7</w:t>
        </w:r>
      </w:hyperlink>
      <w:bookmarkStart w:id="0" w:name="_GoBack"/>
      <w:bookmarkEnd w:id="0"/>
    </w:p>
    <w:p w:rsidR="00000000" w:rsidRDefault="00DB6A1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studenti: </w:t>
      </w:r>
      <w:hyperlink r:id="rId6" w:history="1">
        <w:r>
          <w:rPr>
            <w:rFonts w:ascii="Times New Roman" w:hAnsi="Times New Roman" w:cs="Times New Roman"/>
            <w:sz w:val="24"/>
            <w:szCs w:val="24"/>
          </w:rPr>
          <w:t>https://forms.gle/EzMJmHEjwiv9r8FM6</w:t>
        </w:r>
      </w:hyperlink>
    </w:p>
    <w:p w:rsidR="00000000" w:rsidRDefault="00DB6A1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8080"/>
          <w:sz w:val="24"/>
          <w:szCs w:val="24"/>
        </w:rPr>
        <w:t xml:space="preserve"> </w:t>
      </w:r>
    </w:p>
    <w:p w:rsidR="00000000" w:rsidRDefault="00DB6A1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it"/>
        </w:rPr>
      </w:pPr>
    </w:p>
    <w:sectPr w:rsidR="00000000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B6A1C"/>
    <w:rsid w:val="00DB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E58CB55-020E-41BC-B7B2-FD1411F8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EzMJmHEjwiv9r8FM6" TargetMode="External"/><Relationship Id="rId5" Type="http://schemas.openxmlformats.org/officeDocument/2006/relationships/hyperlink" Target="https://forms.gle/CZvQxduXYBPKeQWn7" TargetMode="External"/><Relationship Id="rId4" Type="http://schemas.openxmlformats.org/officeDocument/2006/relationships/hyperlink" Target="https://umanisticadigitale.unibo.it/article/view/11093/1115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utent</cp:lastModifiedBy>
  <cp:revision>2</cp:revision>
  <dcterms:created xsi:type="dcterms:W3CDTF">2020-07-08T16:25:00Z</dcterms:created>
  <dcterms:modified xsi:type="dcterms:W3CDTF">2020-07-08T16:25:00Z</dcterms:modified>
</cp:coreProperties>
</file>